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3824CF">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9 Supplement: Tools for Analyzing, Designing, and Selecting Processes and Layouts</w:t>
      </w:r>
    </w:p>
    <w:p w:rsidR="00000000" w:rsidRDefault="003824CF">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3824CF">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Hasgood Industries has just received a major long-term contract. They need to ex</w:t>
      </w:r>
      <w:r>
        <w:rPr>
          <w:rFonts w:ascii="Arial" w:hAnsi="Arial" w:cs="Arial"/>
          <w:color w:val="000000"/>
          <w:sz w:val="24"/>
          <w:szCs w:val="24"/>
        </w:rPr>
        <w:t>pand the production capabilities particularly in stamping out large parts. They gathered information on four hydraulic presses that would perform this task. The product will be sold at $100 per unit. Information on the cost of the four possible hydraulic p</w:t>
      </w:r>
      <w:r>
        <w:rPr>
          <w:rFonts w:ascii="Arial" w:hAnsi="Arial" w:cs="Arial"/>
          <w:color w:val="000000"/>
          <w:sz w:val="24"/>
          <w:szCs w:val="24"/>
        </w:rPr>
        <w:t>resses are presented below.</w:t>
      </w: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850"/>
        <w:gridCol w:w="1260"/>
        <w:gridCol w:w="1350"/>
        <w:gridCol w:w="1380"/>
        <w:gridCol w:w="1410"/>
      </w:tblGrid>
      <w:tr w:rsidR="00000000">
        <w:tblPrEx>
          <w:tblCellMar>
            <w:top w:w="0" w:type="dxa"/>
            <w:bottom w:w="0" w:type="dxa"/>
          </w:tblCellMar>
        </w:tblPrEx>
        <w:trPr>
          <w:trHeight w:val="255"/>
          <w:jc w:val="center"/>
        </w:trPr>
        <w:tc>
          <w:tcPr>
            <w:tcW w:w="1850"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jc w:val="right"/>
              <w:rPr>
                <w:rFonts w:ascii="Arial" w:hAnsi="Arial" w:cs="Arial"/>
                <w:color w:val="000000"/>
                <w:sz w:val="24"/>
                <w:szCs w:val="24"/>
              </w:rPr>
            </w:pPr>
          </w:p>
        </w:tc>
        <w:tc>
          <w:tcPr>
            <w:tcW w:w="1260"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Raster</w:t>
            </w:r>
          </w:p>
        </w:tc>
        <w:tc>
          <w:tcPr>
            <w:tcW w:w="1350"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Jacobs</w:t>
            </w:r>
          </w:p>
        </w:tc>
        <w:tc>
          <w:tcPr>
            <w:tcW w:w="1380"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Matsuki</w:t>
            </w:r>
          </w:p>
        </w:tc>
        <w:tc>
          <w:tcPr>
            <w:tcW w:w="1410"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Helgard</w:t>
            </w:r>
          </w:p>
        </w:tc>
      </w:tr>
      <w:tr w:rsidR="00000000">
        <w:tblPrEx>
          <w:tblCellMar>
            <w:top w:w="0" w:type="dxa"/>
            <w:bottom w:w="0" w:type="dxa"/>
          </w:tblCellMar>
        </w:tblPrEx>
        <w:trPr>
          <w:trHeight w:val="255"/>
          <w:jc w:val="center"/>
        </w:trPr>
        <w:tc>
          <w:tcPr>
            <w:tcW w:w="1850"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Fixed Costs</w:t>
            </w:r>
          </w:p>
        </w:tc>
        <w:tc>
          <w:tcPr>
            <w:tcW w:w="1260"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$90,000 </w:t>
            </w:r>
          </w:p>
        </w:tc>
        <w:tc>
          <w:tcPr>
            <w:tcW w:w="1350"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$120,000 </w:t>
            </w:r>
          </w:p>
        </w:tc>
        <w:tc>
          <w:tcPr>
            <w:tcW w:w="1380"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$145,000 </w:t>
            </w:r>
          </w:p>
        </w:tc>
        <w:tc>
          <w:tcPr>
            <w:tcW w:w="1410"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$160,000 </w:t>
            </w:r>
          </w:p>
        </w:tc>
      </w:tr>
      <w:tr w:rsidR="00000000">
        <w:tblPrEx>
          <w:tblCellMar>
            <w:top w:w="0" w:type="dxa"/>
            <w:bottom w:w="0" w:type="dxa"/>
          </w:tblCellMar>
        </w:tblPrEx>
        <w:trPr>
          <w:trHeight w:val="255"/>
          <w:jc w:val="center"/>
        </w:trPr>
        <w:tc>
          <w:tcPr>
            <w:tcW w:w="1850"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Variable Costs</w:t>
            </w:r>
          </w:p>
        </w:tc>
        <w:tc>
          <w:tcPr>
            <w:tcW w:w="1260"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$40 </w:t>
            </w:r>
          </w:p>
        </w:tc>
        <w:tc>
          <w:tcPr>
            <w:tcW w:w="1350"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$38 </w:t>
            </w:r>
          </w:p>
        </w:tc>
        <w:tc>
          <w:tcPr>
            <w:tcW w:w="1380"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$35 </w:t>
            </w:r>
          </w:p>
        </w:tc>
        <w:tc>
          <w:tcPr>
            <w:tcW w:w="1410"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$31 </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Assuming a production run of 10,000 units, what would be the break-even point fo</w:t>
      </w:r>
      <w:r>
        <w:rPr>
          <w:rFonts w:ascii="Arial" w:hAnsi="Arial" w:cs="Arial"/>
          <w:color w:val="000000"/>
          <w:sz w:val="24"/>
          <w:szCs w:val="24"/>
        </w:rPr>
        <w:t>r the use of the Raster machine?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1,750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1,950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2,200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Assuming a production run of 10,000 units, what would be the break-even point for the use of the Jacobs machine?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1,834</w:t>
            </w:r>
            <w:bookmarkStart w:id="0" w:name="_GoBack"/>
            <w:bookmarkEnd w:id="0"/>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1,935</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2,136</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Assuming a production run of 10,000 units, what would be the break-even point for the use of the Matsuki machine?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1,935</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2,231</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2,346</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2,456</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Assuming a production run of 10,000 units, what would be the break-even point for the use of the Helgard machine?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2,246</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2,319</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2,514</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2,643</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At what value would be Raster hydraulic press be equivalent to the Jacobs hydraulic press?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56,000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At what value would the Jacobs hydraulic press be equivalent to the Matsuki hydr</w:t>
      </w:r>
      <w:r>
        <w:rPr>
          <w:rFonts w:ascii="Arial" w:hAnsi="Arial" w:cs="Arial"/>
          <w:color w:val="000000"/>
          <w:sz w:val="24"/>
          <w:szCs w:val="24"/>
        </w:rPr>
        <w:t>aulic press?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6,667</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8,333</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9,667</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At what value would be Matsuki hydraulic press be equivalent to the Helgard hydraulic press?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2,750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3,750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4,167</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5,333</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At what value would be Raster hydraulic press be equivalent to the Helgard hydraulic press?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7,778</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8,333</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9,667</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If the long-term order was increased to 12,500 units, which hydraulic press woul</w:t>
      </w:r>
      <w:r>
        <w:rPr>
          <w:rFonts w:ascii="Arial" w:hAnsi="Arial" w:cs="Arial"/>
          <w:color w:val="000000"/>
          <w:sz w:val="24"/>
          <w:szCs w:val="24"/>
        </w:rPr>
        <w:t>d be most profitable?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Raster</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Jacobs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Matsuki</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Helgard</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Xebec Technologies Corporation has set up a small “skunk works” operation in San Diego. The purpose of a “skunk works” is to be able to rapidly develop new produ</w:t>
      </w:r>
      <w:r>
        <w:rPr>
          <w:rFonts w:ascii="Arial" w:hAnsi="Arial" w:cs="Arial"/>
          <w:color w:val="000000"/>
          <w:sz w:val="24"/>
          <w:szCs w:val="24"/>
        </w:rPr>
        <w:t>cts. Xebec technologies Corporation is looking at a building that it would purchase for this “skunk works.” The current plan for layout of the facilities is given below.</w:t>
      </w: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2151"/>
        <w:gridCol w:w="1857"/>
        <w:gridCol w:w="1944"/>
      </w:tblGrid>
      <w:tr w:rsidR="00000000">
        <w:tblPrEx>
          <w:tblCellMar>
            <w:top w:w="0" w:type="dxa"/>
            <w:bottom w:w="0" w:type="dxa"/>
          </w:tblCellMar>
        </w:tblPrEx>
        <w:trPr>
          <w:trHeight w:val="255"/>
          <w:jc w:val="center"/>
        </w:trPr>
        <w:tc>
          <w:tcPr>
            <w:tcW w:w="2151"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Drafting</w:t>
            </w:r>
          </w:p>
        </w:tc>
        <w:tc>
          <w:tcPr>
            <w:tcW w:w="1857"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Design</w:t>
            </w:r>
          </w:p>
        </w:tc>
        <w:tc>
          <w:tcPr>
            <w:tcW w:w="1944"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Fabrication</w:t>
            </w:r>
          </w:p>
        </w:tc>
      </w:tr>
      <w:tr w:rsidR="00000000">
        <w:tblPrEx>
          <w:tblCellMar>
            <w:top w:w="0" w:type="dxa"/>
            <w:bottom w:w="0" w:type="dxa"/>
          </w:tblCellMar>
        </w:tblPrEx>
        <w:trPr>
          <w:trHeight w:val="255"/>
          <w:jc w:val="center"/>
        </w:trPr>
        <w:tc>
          <w:tcPr>
            <w:tcW w:w="2151"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Prototyping</w:t>
            </w:r>
          </w:p>
        </w:tc>
        <w:tc>
          <w:tcPr>
            <w:tcW w:w="1857"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Engineering</w:t>
            </w:r>
          </w:p>
        </w:tc>
        <w:tc>
          <w:tcPr>
            <w:tcW w:w="1944"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Offices</w:t>
            </w:r>
          </w:p>
        </w:tc>
      </w:tr>
    </w:tbl>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They've also estimated the material flows across the six departments that would be located in this building. Those material flows are given below.</w:t>
      </w: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497"/>
        <w:gridCol w:w="1147"/>
        <w:gridCol w:w="1054"/>
        <w:gridCol w:w="1494"/>
        <w:gridCol w:w="1431"/>
        <w:gridCol w:w="1497"/>
        <w:gridCol w:w="1053"/>
      </w:tblGrid>
      <w:tr w:rsidR="00000000">
        <w:tblPrEx>
          <w:tblCellMar>
            <w:top w:w="0" w:type="dxa"/>
            <w:bottom w:w="0" w:type="dxa"/>
          </w:tblCellMar>
        </w:tblPrEx>
        <w:trPr>
          <w:trHeight w:val="255"/>
          <w:jc w:val="center"/>
        </w:trPr>
        <w:tc>
          <w:tcPr>
            <w:tcW w:w="9173" w:type="dxa"/>
            <w:gridSpan w:val="7"/>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Movement Matrix</w:t>
            </w:r>
          </w:p>
        </w:tc>
      </w:tr>
      <w:tr w:rsidR="00000000">
        <w:tblPrEx>
          <w:tblCellMar>
            <w:top w:w="0" w:type="dxa"/>
            <w:bottom w:w="0" w:type="dxa"/>
          </w:tblCellMar>
        </w:tblPrEx>
        <w:trPr>
          <w:trHeight w:val="255"/>
          <w:jc w:val="center"/>
        </w:trPr>
        <w:tc>
          <w:tcPr>
            <w:tcW w:w="1497"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b/>
                <w:bCs/>
                <w:color w:val="000000"/>
                <w:sz w:val="24"/>
                <w:szCs w:val="24"/>
              </w:rPr>
            </w:pPr>
          </w:p>
        </w:tc>
        <w:tc>
          <w:tcPr>
            <w:tcW w:w="1147"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Drafting</w:t>
            </w:r>
          </w:p>
        </w:tc>
        <w:tc>
          <w:tcPr>
            <w:tcW w:w="1054"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Design</w:t>
            </w:r>
          </w:p>
        </w:tc>
        <w:tc>
          <w:tcPr>
            <w:tcW w:w="1494"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Fabrication</w:t>
            </w:r>
          </w:p>
        </w:tc>
        <w:tc>
          <w:tcPr>
            <w:tcW w:w="1431"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Prototyping</w:t>
            </w:r>
          </w:p>
        </w:tc>
        <w:tc>
          <w:tcPr>
            <w:tcW w:w="1497"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Engineering</w:t>
            </w:r>
          </w:p>
        </w:tc>
        <w:tc>
          <w:tcPr>
            <w:tcW w:w="1053"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Offices</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Drafting</w:t>
            </w:r>
          </w:p>
        </w:tc>
        <w:tc>
          <w:tcPr>
            <w:tcW w:w="1147" w:type="dxa"/>
            <w:tcBorders>
              <w:top w:val="single" w:sz="6" w:space="0" w:color="auto"/>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1494"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431"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497"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w:t>
            </w:r>
          </w:p>
        </w:tc>
        <w:tc>
          <w:tcPr>
            <w:tcW w:w="1053"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Design</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w:t>
            </w:r>
          </w:p>
        </w:tc>
        <w:tc>
          <w:tcPr>
            <w:tcW w:w="1431"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250</w:t>
            </w:r>
          </w:p>
        </w:tc>
        <w:tc>
          <w:tcPr>
            <w:tcW w:w="1497"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w:t>
            </w:r>
          </w:p>
        </w:tc>
        <w:tc>
          <w:tcPr>
            <w:tcW w:w="1053"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Fabrication</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31"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w:t>
            </w:r>
          </w:p>
        </w:tc>
        <w:tc>
          <w:tcPr>
            <w:tcW w:w="1497"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1053"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Prototyping</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31"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7"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w:t>
            </w:r>
          </w:p>
        </w:tc>
        <w:tc>
          <w:tcPr>
            <w:tcW w:w="1053"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Engineering</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31"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7"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053"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Offices</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31"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053"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r>
    </w:tbl>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Given the preliminary layout, the distance moved among the departments is provided in the matrix below.</w:t>
      </w: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497"/>
        <w:gridCol w:w="1147"/>
        <w:gridCol w:w="1054"/>
        <w:gridCol w:w="1494"/>
        <w:gridCol w:w="1431"/>
        <w:gridCol w:w="1497"/>
        <w:gridCol w:w="1143"/>
      </w:tblGrid>
      <w:tr w:rsidR="00000000">
        <w:tblPrEx>
          <w:tblCellMar>
            <w:top w:w="0" w:type="dxa"/>
            <w:bottom w:w="0" w:type="dxa"/>
          </w:tblCellMar>
        </w:tblPrEx>
        <w:trPr>
          <w:trHeight w:val="255"/>
          <w:jc w:val="center"/>
        </w:trPr>
        <w:tc>
          <w:tcPr>
            <w:tcW w:w="9263" w:type="dxa"/>
            <w:gridSpan w:val="7"/>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Distance Matrix</w:t>
            </w:r>
          </w:p>
        </w:tc>
      </w:tr>
      <w:tr w:rsidR="00000000">
        <w:tblPrEx>
          <w:tblCellMar>
            <w:top w:w="0" w:type="dxa"/>
            <w:bottom w:w="0" w:type="dxa"/>
          </w:tblCellMar>
        </w:tblPrEx>
        <w:trPr>
          <w:trHeight w:val="255"/>
          <w:jc w:val="center"/>
        </w:trPr>
        <w:tc>
          <w:tcPr>
            <w:tcW w:w="1497"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b/>
                <w:bCs/>
                <w:color w:val="000000"/>
                <w:sz w:val="24"/>
                <w:szCs w:val="24"/>
              </w:rPr>
            </w:pPr>
          </w:p>
        </w:tc>
        <w:tc>
          <w:tcPr>
            <w:tcW w:w="1147"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Drafting</w:t>
            </w:r>
          </w:p>
        </w:tc>
        <w:tc>
          <w:tcPr>
            <w:tcW w:w="1054"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Design</w:t>
            </w:r>
          </w:p>
        </w:tc>
        <w:tc>
          <w:tcPr>
            <w:tcW w:w="1494"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Fabrication</w:t>
            </w:r>
          </w:p>
        </w:tc>
        <w:tc>
          <w:tcPr>
            <w:tcW w:w="1431"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Prototyping</w:t>
            </w:r>
          </w:p>
        </w:tc>
        <w:tc>
          <w:tcPr>
            <w:tcW w:w="1497"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Engineering</w:t>
            </w:r>
          </w:p>
        </w:tc>
        <w:tc>
          <w:tcPr>
            <w:tcW w:w="1143"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Offices</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Drafting</w:t>
            </w:r>
          </w:p>
        </w:tc>
        <w:tc>
          <w:tcPr>
            <w:tcW w:w="1147" w:type="dxa"/>
            <w:tcBorders>
              <w:top w:val="single" w:sz="6" w:space="0" w:color="auto"/>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494"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431"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497"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143"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Design</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431"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497"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143"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Fabrication</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31"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c>
          <w:tcPr>
            <w:tcW w:w="1497"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143"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Prototyping</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31"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7"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143"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Engineering</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31"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7"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143"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Offices</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31"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143"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Given this initial layout, what would be the material distance flow from Drafting to Prototyping?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Given this initial layout, what would be the material distance flow from Prototyping to </w:t>
      </w:r>
      <w:r>
        <w:rPr>
          <w:rFonts w:ascii="Arial" w:hAnsi="Arial" w:cs="Arial"/>
          <w:color w:val="000000"/>
          <w:sz w:val="24"/>
          <w:szCs w:val="24"/>
        </w:rPr>
        <w:t>Engineering?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Given this initial layout, what would be the material distance flow from Engineering to Offices?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Given this revised layout, what would be the material distance flow from Fabrication to Design?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3,750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Given this initial layout, what would be the total material distance flow?</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58,750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60,750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75,000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Based on the materials flow, which two departments would you want to be assured were adjacent to each other?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Prototyping and Engineering</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Prototyping and Design</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Prototyping and Fabrication</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Drafting and Engineering</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The owner of the building suggested a different layout, which is given below.</w:t>
      </w: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854"/>
        <w:gridCol w:w="1767"/>
        <w:gridCol w:w="1410"/>
      </w:tblGrid>
      <w:tr w:rsidR="00000000">
        <w:tblPrEx>
          <w:tblCellMar>
            <w:top w:w="0" w:type="dxa"/>
            <w:bottom w:w="0" w:type="dxa"/>
          </w:tblCellMar>
        </w:tblPrEx>
        <w:trPr>
          <w:trHeight w:val="255"/>
          <w:jc w:val="center"/>
        </w:trPr>
        <w:tc>
          <w:tcPr>
            <w:tcW w:w="1854"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Fabrication</w:t>
            </w:r>
          </w:p>
        </w:tc>
        <w:tc>
          <w:tcPr>
            <w:tcW w:w="1767"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Design</w:t>
            </w:r>
          </w:p>
        </w:tc>
        <w:tc>
          <w:tcPr>
            <w:tcW w:w="1410"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Drafting</w:t>
            </w:r>
          </w:p>
        </w:tc>
      </w:tr>
      <w:tr w:rsidR="00000000">
        <w:tblPrEx>
          <w:tblCellMar>
            <w:top w:w="0" w:type="dxa"/>
            <w:bottom w:w="0" w:type="dxa"/>
          </w:tblCellMar>
        </w:tblPrEx>
        <w:trPr>
          <w:trHeight w:val="255"/>
          <w:jc w:val="center"/>
        </w:trPr>
        <w:tc>
          <w:tcPr>
            <w:tcW w:w="1854"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Proto</w:t>
            </w:r>
          </w:p>
        </w:tc>
        <w:tc>
          <w:tcPr>
            <w:tcW w:w="1767"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Engineering</w:t>
            </w:r>
          </w:p>
        </w:tc>
        <w:tc>
          <w:tcPr>
            <w:tcW w:w="1410"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Offices</w:t>
            </w:r>
          </w:p>
        </w:tc>
      </w:tr>
    </w:tbl>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This produces the following distance matrix.</w:t>
      </w: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497"/>
        <w:gridCol w:w="1147"/>
        <w:gridCol w:w="1054"/>
        <w:gridCol w:w="1494"/>
        <w:gridCol w:w="1431"/>
        <w:gridCol w:w="1497"/>
        <w:gridCol w:w="1053"/>
      </w:tblGrid>
      <w:tr w:rsidR="00000000">
        <w:tblPrEx>
          <w:tblCellMar>
            <w:top w:w="0" w:type="dxa"/>
            <w:bottom w:w="0" w:type="dxa"/>
          </w:tblCellMar>
        </w:tblPrEx>
        <w:trPr>
          <w:trHeight w:val="255"/>
          <w:jc w:val="center"/>
        </w:trPr>
        <w:tc>
          <w:tcPr>
            <w:tcW w:w="1497"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tc>
        <w:tc>
          <w:tcPr>
            <w:tcW w:w="1147"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Drafting</w:t>
            </w:r>
          </w:p>
        </w:tc>
        <w:tc>
          <w:tcPr>
            <w:tcW w:w="1054"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Design</w:t>
            </w:r>
          </w:p>
        </w:tc>
        <w:tc>
          <w:tcPr>
            <w:tcW w:w="1494"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Fabrication</w:t>
            </w:r>
          </w:p>
        </w:tc>
        <w:tc>
          <w:tcPr>
            <w:tcW w:w="1431"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Prototyping</w:t>
            </w:r>
          </w:p>
        </w:tc>
        <w:tc>
          <w:tcPr>
            <w:tcW w:w="1497"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Engineering</w:t>
            </w:r>
          </w:p>
        </w:tc>
        <w:tc>
          <w:tcPr>
            <w:tcW w:w="1053" w:type="dxa"/>
            <w:tcBorders>
              <w:top w:val="nil"/>
              <w:left w:val="nil"/>
              <w:bottom w:val="nil"/>
              <w:right w:val="nil"/>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Offices</w:t>
            </w:r>
          </w:p>
        </w:tc>
      </w:tr>
      <w:tr w:rsidR="00000000">
        <w:tblPrEx>
          <w:tblCellMar>
            <w:top w:w="0" w:type="dxa"/>
            <w:bottom w:w="0" w:type="dxa"/>
          </w:tblCellMar>
        </w:tblPrEx>
        <w:trPr>
          <w:trHeight w:val="31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Drafting</w:t>
            </w:r>
          </w:p>
        </w:tc>
        <w:tc>
          <w:tcPr>
            <w:tcW w:w="1147" w:type="dxa"/>
            <w:tcBorders>
              <w:top w:val="single" w:sz="6" w:space="0" w:color="auto"/>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494"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431"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c>
          <w:tcPr>
            <w:tcW w:w="1497"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053" w:type="dxa"/>
            <w:tcBorders>
              <w:top w:val="single" w:sz="6" w:space="0" w:color="auto"/>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Design</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431"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497"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053"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Fabrication</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31"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497"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053"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Prototyping</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31"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7"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053"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Engineering</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31"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7"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053" w:type="dxa"/>
            <w:tcBorders>
              <w:top w:val="nil"/>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r>
      <w:tr w:rsidR="00000000">
        <w:tblPrEx>
          <w:tblCellMar>
            <w:top w:w="0" w:type="dxa"/>
            <w:bottom w:w="0" w:type="dxa"/>
          </w:tblCellMar>
        </w:tblPrEx>
        <w:trPr>
          <w:trHeight w:val="255"/>
          <w:jc w:val="center"/>
        </w:trPr>
        <w:tc>
          <w:tcPr>
            <w:tcW w:w="1497" w:type="dxa"/>
            <w:tcBorders>
              <w:top w:val="nil"/>
              <w:left w:val="nil"/>
              <w:bottom w:val="nil"/>
              <w:right w:val="single" w:sz="6" w:space="0" w:color="auto"/>
            </w:tcBorders>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Offices</w:t>
            </w:r>
          </w:p>
        </w:tc>
        <w:tc>
          <w:tcPr>
            <w:tcW w:w="114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05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4"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31"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497" w:type="dxa"/>
            <w:tcBorders>
              <w:top w:val="nil"/>
              <w:left w:val="single" w:sz="6" w:space="0" w:color="auto"/>
              <w:bottom w:val="single" w:sz="6" w:space="0" w:color="auto"/>
              <w:right w:val="single" w:sz="6" w:space="0" w:color="auto"/>
            </w:tcBorders>
            <w:shd w:val="clear" w:color="000000" w:fill="C0C0C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053" w:type="dxa"/>
            <w:tcBorders>
              <w:top w:val="nil"/>
              <w:left w:val="single" w:sz="6" w:space="0" w:color="auto"/>
              <w:bottom w:val="single" w:sz="6" w:space="0" w:color="auto"/>
              <w:right w:val="single" w:sz="6" w:space="0" w:color="auto"/>
            </w:tcBorders>
            <w:shd w:val="clear" w:color="000000" w:fill="808080"/>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r>
    </w:tbl>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Given this revised layout, what would be the material distance flow from drafting to prototyping?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3,750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Given this revised layout, what would be the material distance flow from Fabrication to Design?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3,750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12,500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Given this revised layout, what would be the material distance flow from Prototyping to</w:t>
      </w:r>
      <w:r>
        <w:rPr>
          <w:rFonts w:ascii="Arial" w:hAnsi="Arial" w:cs="Arial"/>
          <w:color w:val="000000"/>
          <w:sz w:val="24"/>
          <w:szCs w:val="24"/>
        </w:rPr>
        <w:t> Design?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17,500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Given this revised layout, what would be the total material distance flow?</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68,500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What is the difference (if any) in total material distance flow between the initial layout and the revised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17,500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Lazer Bicycles produces high-end racing bikes. One of the most innovative elements of their design is a sophisticated transmission. There are several steps that are required to produce this transmission. These activities, their precedence relationships, an</w:t>
      </w:r>
      <w:r>
        <w:rPr>
          <w:rFonts w:ascii="Arial" w:hAnsi="Arial" w:cs="Arial"/>
          <w:color w:val="000000"/>
          <w:sz w:val="24"/>
          <w:szCs w:val="24"/>
        </w:rPr>
        <w:t>d the time to perform the activities are given in the table below</w:t>
      </w: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bl>
      <w:tblPr>
        <w:tblW w:w="0" w:type="auto"/>
        <w:jc w:val="center"/>
        <w:tblLook w:val="0000" w:firstRow="0" w:lastRow="0" w:firstColumn="0" w:lastColumn="0" w:noHBand="0" w:noVBand="0"/>
      </w:tblPr>
      <w:tblGrid>
        <w:gridCol w:w="1570"/>
        <w:gridCol w:w="1834"/>
        <w:gridCol w:w="2450"/>
      </w:tblGrid>
      <w:tr w:rsidR="00000000">
        <w:tblPrEx>
          <w:tblCellMar>
            <w:top w:w="0" w:type="dxa"/>
            <w:bottom w:w="0" w:type="dxa"/>
          </w:tblCellMar>
        </w:tblPrEx>
        <w:trPr>
          <w:trHeight w:val="255"/>
          <w:jc w:val="center"/>
        </w:trPr>
        <w:tc>
          <w:tcPr>
            <w:tcW w:w="1570" w:type="dxa"/>
            <w:tcBorders>
              <w:top w:val="single" w:sz="6" w:space="0" w:color="auto"/>
              <w:left w:val="single" w:sz="6" w:space="0" w:color="000000"/>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 </w:t>
            </w:r>
          </w:p>
        </w:tc>
        <w:tc>
          <w:tcPr>
            <w:tcW w:w="1834" w:type="dxa"/>
            <w:tcBorders>
              <w:top w:val="single" w:sz="6" w:space="0" w:color="auto"/>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Predecessor</w:t>
            </w:r>
          </w:p>
        </w:tc>
        <w:tc>
          <w:tcPr>
            <w:tcW w:w="2450" w:type="dxa"/>
            <w:tcBorders>
              <w:top w:val="single" w:sz="6" w:space="0" w:color="auto"/>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 (in Minutes)</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000000"/>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000000"/>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000000"/>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000000"/>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000000"/>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000000"/>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21.</w:t>
      </w:r>
      <w:r>
        <w:rPr>
          <w:rFonts w:ascii="Times New Roman" w:hAnsi="Times New Roman" w:cs="Times New Roman"/>
          <w:color w:val="000000"/>
        </w:rPr>
        <w:tab/>
      </w:r>
      <w:r>
        <w:rPr>
          <w:rFonts w:ascii="Arial" w:hAnsi="Arial" w:cs="Arial"/>
          <w:color w:val="000000"/>
          <w:sz w:val="24"/>
          <w:szCs w:val="24"/>
        </w:rPr>
        <w:t>If the demand was for 60 transmissions during an 8-hour day, what would be the r</w:t>
      </w:r>
      <w:r>
        <w:rPr>
          <w:rFonts w:ascii="Arial" w:hAnsi="Arial" w:cs="Arial"/>
          <w:color w:val="000000"/>
          <w:sz w:val="24"/>
          <w:szCs w:val="24"/>
        </w:rPr>
        <w:t>equired cycle time to produce the transmission?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 minutes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 minutes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 minutes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 minutes</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What would be the theoretical number of workstations required to achieve that cycle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2.13</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3.84</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5.12</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What would be the actual number of workstations for the cycle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What would be the idle time for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Easy</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Utilizing the most-following-tasks rule, what would be a suggested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CB - DE - F</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AB - CD - EF</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AC - BD - EF</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ABD - CE - F</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What would be the efficiency for this type of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Utilizing the ranked-positional-weight rule, what would be a suggested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ABC - DE - F</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ABD - CE - F</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CB - DE - F</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AC - BD - EF</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What would be the efficiency for this type of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Consolidated Manufacturers produces commercial security systems. The master cont</w:t>
      </w:r>
      <w:r>
        <w:rPr>
          <w:rFonts w:ascii="Arial" w:hAnsi="Arial" w:cs="Arial"/>
          <w:color w:val="000000"/>
          <w:sz w:val="24"/>
          <w:szCs w:val="24"/>
        </w:rPr>
        <w:t>rol panel is fairly complex. There are several steps that are required to produce this control panel. These activities, their precedence relationships, and the time to perform the activities are given in the table below.</w:t>
      </w: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570"/>
        <w:gridCol w:w="1834"/>
        <w:gridCol w:w="2450"/>
      </w:tblGrid>
      <w:tr w:rsidR="00000000">
        <w:tblPrEx>
          <w:tblCellMar>
            <w:top w:w="0" w:type="dxa"/>
            <w:bottom w:w="0" w:type="dxa"/>
          </w:tblCellMar>
        </w:tblPrEx>
        <w:trPr>
          <w:trHeight w:val="270"/>
          <w:jc w:val="center"/>
        </w:trPr>
        <w:tc>
          <w:tcPr>
            <w:tcW w:w="157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 (in Seconds)</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260</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190</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 D</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120</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 F</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120</w:t>
            </w:r>
          </w:p>
        </w:tc>
      </w:tr>
      <w:tr w:rsidR="00000000">
        <w:tblPrEx>
          <w:tblCellMar>
            <w:top w:w="0" w:type="dxa"/>
            <w:bottom w:w="0" w:type="dxa"/>
          </w:tblCellMar>
        </w:tblPrEx>
        <w:trPr>
          <w:trHeight w:val="255"/>
          <w:jc w:val="center"/>
        </w:trPr>
        <w:tc>
          <w:tcPr>
            <w:tcW w:w="157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183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 G</w:t>
            </w:r>
          </w:p>
        </w:tc>
        <w:tc>
          <w:tcPr>
            <w:tcW w:w="245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240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If the demand was for 100 control panels during an 8-hour day, what would be the required cycle time to produce these panels?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 seconds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 seconds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276 seconds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288 seconds</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What would be the theoretical number of workstations required to achieve that cycle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3.275</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4.125</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4.375</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5.125</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What would be the actual number of workstations for the cycle time when using the most-following-tasks rule?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What would be the idle time for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 seconds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 seconds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 seconds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 seconds</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Utilizing the most-following-tasks rule, what would be the suggested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B - CDE - FG - H</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B - CDF - EG - H</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AC - DE - FG - H</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AD - EF - CG - H</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What would be the efficiency for this type of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65.6%</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73.6%</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79.3%</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87.5%</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Utilizing the ranked-positional-weight rule, what would be the suggested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B - CDE - FG - H</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B - CDF - EG - H</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AC - DE - FG - H</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AD - EF - CG - H</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What would be the efficiency for this type of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65.6%</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73.6%</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79.3%</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87.5%</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If the demand was increased to 120 control panels during an 8-hour day, what would be the required cycle time to produce these panels?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 seconds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 seconds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276 seconds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288 seconds</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38.</w:t>
      </w:r>
      <w:r>
        <w:rPr>
          <w:rFonts w:ascii="Times New Roman" w:hAnsi="Times New Roman" w:cs="Times New Roman"/>
          <w:color w:val="000000"/>
        </w:rPr>
        <w:tab/>
      </w:r>
      <w:r>
        <w:rPr>
          <w:rFonts w:ascii="Arial" w:hAnsi="Arial" w:cs="Arial"/>
          <w:color w:val="000000"/>
          <w:sz w:val="24"/>
          <w:szCs w:val="24"/>
        </w:rPr>
        <w:t>What would be the actual number of workstations for the cycle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Cannot be accomplished with this information</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Utilizing the most-following-tasks rule, what would be the suggested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B - CDE - FG - H</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B - CDF - EG - H</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 AC - DE - FG - H</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layout cannot be created to produce that level.</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What would be the efficiency for this type of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layout cannot be created to produce that level.</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73.6%</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79.3%</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87.5%</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Miskatonic University has to review the records of seniors in order to determine if </w:t>
      </w:r>
      <w:r>
        <w:rPr>
          <w:rFonts w:ascii="Arial" w:hAnsi="Arial" w:cs="Arial"/>
          <w:color w:val="000000"/>
          <w:sz w:val="24"/>
          <w:szCs w:val="24"/>
        </w:rPr>
        <w:t xml:space="preserve">they can graduate. It also has to determine if they are suitable for honors at graduation or if they should be recipients of special prizes for excellence in particular disciplines. They’ve mapped out the required activities, the precedence relationships, </w:t>
      </w:r>
      <w:r>
        <w:rPr>
          <w:rFonts w:ascii="Arial" w:hAnsi="Arial" w:cs="Arial"/>
          <w:color w:val="000000"/>
          <w:sz w:val="24"/>
          <w:szCs w:val="24"/>
        </w:rPr>
        <w:t>and estimates of time to complete these activities. These data are available on table given below.</w:t>
      </w:r>
    </w:p>
    <w:p w:rsidR="00000000" w:rsidRDefault="003824CF">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210"/>
        <w:gridCol w:w="2014"/>
        <w:gridCol w:w="2630"/>
      </w:tblGrid>
      <w:tr w:rsidR="00000000">
        <w:tblPrEx>
          <w:tblCellMar>
            <w:top w:w="0" w:type="dxa"/>
            <w:bottom w:w="0" w:type="dxa"/>
          </w:tblCellMar>
        </w:tblPrEx>
        <w:trPr>
          <w:trHeight w:val="270"/>
          <w:jc w:val="center"/>
        </w:trPr>
        <w:tc>
          <w:tcPr>
            <w:tcW w:w="121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201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263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 (in Seconds)</w:t>
            </w:r>
          </w:p>
        </w:tc>
      </w:tr>
      <w:tr w:rsidR="00000000">
        <w:tblPrEx>
          <w:tblCellMar>
            <w:top w:w="0" w:type="dxa"/>
            <w:bottom w:w="0" w:type="dxa"/>
          </w:tblCellMar>
        </w:tblPrEx>
        <w:trPr>
          <w:trHeight w:val="255"/>
          <w:jc w:val="center"/>
        </w:trPr>
        <w:tc>
          <w:tcPr>
            <w:tcW w:w="121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01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 </w:t>
            </w:r>
          </w:p>
        </w:tc>
        <w:tc>
          <w:tcPr>
            <w:tcW w:w="263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255"/>
          <w:jc w:val="center"/>
        </w:trPr>
        <w:tc>
          <w:tcPr>
            <w:tcW w:w="121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01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63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255"/>
          <w:jc w:val="center"/>
        </w:trPr>
        <w:tc>
          <w:tcPr>
            <w:tcW w:w="121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01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w:t>
            </w:r>
          </w:p>
        </w:tc>
        <w:tc>
          <w:tcPr>
            <w:tcW w:w="263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255"/>
          <w:jc w:val="center"/>
        </w:trPr>
        <w:tc>
          <w:tcPr>
            <w:tcW w:w="121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01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 B</w:t>
            </w:r>
          </w:p>
        </w:tc>
        <w:tc>
          <w:tcPr>
            <w:tcW w:w="263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130</w:t>
            </w:r>
          </w:p>
        </w:tc>
      </w:tr>
      <w:tr w:rsidR="00000000">
        <w:tblPrEx>
          <w:tblCellMar>
            <w:top w:w="0" w:type="dxa"/>
            <w:bottom w:w="0" w:type="dxa"/>
          </w:tblCellMar>
        </w:tblPrEx>
        <w:trPr>
          <w:trHeight w:val="255"/>
          <w:jc w:val="center"/>
        </w:trPr>
        <w:tc>
          <w:tcPr>
            <w:tcW w:w="121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201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63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255"/>
          <w:jc w:val="center"/>
        </w:trPr>
        <w:tc>
          <w:tcPr>
            <w:tcW w:w="121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201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 E</w:t>
            </w:r>
          </w:p>
        </w:tc>
        <w:tc>
          <w:tcPr>
            <w:tcW w:w="263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255"/>
          <w:jc w:val="center"/>
        </w:trPr>
        <w:tc>
          <w:tcPr>
            <w:tcW w:w="121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201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263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255"/>
          <w:jc w:val="center"/>
        </w:trPr>
        <w:tc>
          <w:tcPr>
            <w:tcW w:w="121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201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263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55</w:t>
            </w:r>
          </w:p>
        </w:tc>
      </w:tr>
      <w:tr w:rsidR="00000000">
        <w:tblPrEx>
          <w:tblCellMar>
            <w:top w:w="0" w:type="dxa"/>
            <w:bottom w:w="0" w:type="dxa"/>
          </w:tblCellMar>
        </w:tblPrEx>
        <w:trPr>
          <w:trHeight w:val="255"/>
          <w:jc w:val="center"/>
        </w:trPr>
        <w:tc>
          <w:tcPr>
            <w:tcW w:w="121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201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 H</w:t>
            </w:r>
          </w:p>
        </w:tc>
        <w:tc>
          <w:tcPr>
            <w:tcW w:w="263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255"/>
          <w:jc w:val="center"/>
        </w:trPr>
        <w:tc>
          <w:tcPr>
            <w:tcW w:w="121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w:t>
            </w:r>
          </w:p>
        </w:tc>
        <w:tc>
          <w:tcPr>
            <w:tcW w:w="2014"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2630" w:type="dxa"/>
            <w:tcBorders>
              <w:top w:val="single" w:sz="6" w:space="0" w:color="000000"/>
              <w:left w:val="single" w:sz="6" w:space="0" w:color="auto"/>
              <w:bottom w:val="single" w:sz="6" w:space="0" w:color="000000"/>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w:t>
            </w:r>
          </w:p>
        </w:tc>
      </w:tr>
      <w:tr w:rsidR="00000000">
        <w:tblPrEx>
          <w:tblCellMar>
            <w:top w:w="0" w:type="dxa"/>
            <w:bottom w:w="0" w:type="dxa"/>
          </w:tblCellMar>
        </w:tblPrEx>
        <w:trPr>
          <w:trHeight w:val="255"/>
          <w:jc w:val="center"/>
        </w:trPr>
        <w:tc>
          <w:tcPr>
            <w:tcW w:w="1210" w:type="dxa"/>
            <w:tcBorders>
              <w:top w:val="single" w:sz="6" w:space="0" w:color="000000"/>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K</w:t>
            </w:r>
          </w:p>
        </w:tc>
        <w:tc>
          <w:tcPr>
            <w:tcW w:w="2014" w:type="dxa"/>
            <w:tcBorders>
              <w:top w:val="single" w:sz="6" w:space="0" w:color="000000"/>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w:t>
            </w:r>
          </w:p>
        </w:tc>
        <w:tc>
          <w:tcPr>
            <w:tcW w:w="2630" w:type="dxa"/>
            <w:tcBorders>
              <w:top w:val="single" w:sz="6" w:space="0" w:color="000000"/>
              <w:left w:val="single" w:sz="6" w:space="0" w:color="auto"/>
              <w:bottom w:val="single" w:sz="6" w:space="0" w:color="auto"/>
              <w:right w:val="single" w:sz="6" w:space="0" w:color="auto"/>
            </w:tcBorders>
            <w:vAlign w:val="bottom"/>
          </w:tcPr>
          <w:p w:rsidR="00000000" w:rsidRDefault="003824CF">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If Miskatonic University wanted to process the records of 180 students during an 8-hour day, what would be the required cycle time to review their records?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124</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144</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What would be the actual number of workstations for the cycle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Utilizing the most-following-tasks rule, what would be the suggested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AB - CE - D - EFG - HI - JK</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AC - BE - EF - GH - I - JK</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AB - D - CF - EG - HI - JK</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layout can not be created to produce that level.</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What would be the efficiency for this type of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88.9%</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90.3%</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94.8%</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layout can not be created to produce that level.</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What would be the idle time for the suggested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 seconds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 seconds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 seconds</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 seconds</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If Miskatonic University wanted to process the records of 200 students during an 8-hour day, what would be the required cycle time to review their records?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124</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144</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What would be the theoretical number of workstations required to achieve that cycle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5.32</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6.32</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6.88</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7.24</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48.</w:t>
      </w:r>
      <w:r>
        <w:rPr>
          <w:rFonts w:ascii="Times New Roman" w:hAnsi="Times New Roman" w:cs="Times New Roman"/>
          <w:color w:val="000000"/>
        </w:rPr>
        <w:tab/>
      </w:r>
      <w:r>
        <w:rPr>
          <w:rFonts w:ascii="Arial" w:hAnsi="Arial" w:cs="Arial"/>
          <w:color w:val="000000"/>
          <w:sz w:val="24"/>
          <w:szCs w:val="24"/>
        </w:rPr>
        <w:t>When considering the activity times, what would be the actual number of workstat</w:t>
      </w:r>
      <w:r>
        <w:rPr>
          <w:rFonts w:ascii="Arial" w:hAnsi="Arial" w:cs="Arial"/>
          <w:color w:val="000000"/>
          <w:sz w:val="24"/>
          <w:szCs w:val="24"/>
        </w:rPr>
        <w:t>ions required to achieve that cycle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Utilizing the most-following-tasks rule, what would be the suggested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AB - D - C - E - FG - HI - J - K</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A - B - D - E - G - F - H - I - J - K</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 - AB - DF - EG - HI - J - K</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 C - BD - EG - H - IJ - K</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824CF">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What would be the efficiency for this type of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57%</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w:t>
            </w:r>
          </w:p>
        </w:tc>
      </w:tr>
      <w:tr w:rsidR="00000000">
        <w:tblPrEx>
          <w:tblCellMar>
            <w:top w:w="0" w:type="dxa"/>
            <w:bottom w:w="0" w:type="dxa"/>
          </w:tblCellMar>
        </w:tblPrEx>
        <w:tc>
          <w:tcPr>
            <w:tcW w:w="36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824CF">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w:t>
            </w:r>
          </w:p>
        </w:tc>
      </w:tr>
    </w:tbl>
    <w:p w:rsidR="00000000" w:rsidRDefault="003824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824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3824CF" w:rsidRDefault="003824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sectPr w:rsidR="003824CF">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1F6"/>
    <w:rsid w:val="002C61F6"/>
    <w:rsid w:val="00382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8E7B9A-3D2C-4F1F-BCC6-233816425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1842</Words>
  <Characters>10503</Characters>
  <Application>Microsoft Office Word</Application>
  <DocSecurity>0</DocSecurity>
  <Lines>87</Lines>
  <Paragraphs>24</Paragraphs>
  <ScaleCrop>false</ScaleCrop>
  <Company/>
  <LinksUpToDate>false</LinksUpToDate>
  <CharactersWithSpaces>12321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2017-03-31T15:47:00Z</dcterms:created>
  <dcterms:modified xsi:type="dcterms:W3CDTF">2017-03-31T15:47:00Z</dcterms:modified>
</cp:coreProperties>
</file>